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415" w:rsidRPr="001D04A8" w:rsidRDefault="00534935" w:rsidP="0053493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 xml:space="preserve">Babice </w:t>
      </w:r>
    </w:p>
    <w:p w:rsidR="00534935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534935">
        <w:rPr>
          <w:rFonts w:ascii="Arial" w:hAnsi="Arial" w:cs="Arial"/>
          <w:sz w:val="24"/>
          <w:szCs w:val="24"/>
        </w:rPr>
        <w:t>Územní plán Babice, nabytí účinnosti 1.4.2009</w:t>
      </w:r>
    </w:p>
    <w:p w:rsidR="00534935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1, nabytí účinnosti 26.8.2014</w:t>
      </w:r>
    </w:p>
    <w:p w:rsidR="008C2870" w:rsidRDefault="008C2870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schválena 8.2.2016</w:t>
      </w:r>
    </w:p>
    <w:p w:rsidR="00534935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2, schválení zadání 26.2.2018</w:t>
      </w:r>
    </w:p>
    <w:p w:rsidR="00534935" w:rsidRDefault="00534935" w:rsidP="00534935">
      <w:pPr>
        <w:spacing w:after="0"/>
        <w:rPr>
          <w:rFonts w:ascii="Arial" w:hAnsi="Arial" w:cs="Arial"/>
          <w:sz w:val="24"/>
          <w:szCs w:val="24"/>
        </w:rPr>
      </w:pPr>
    </w:p>
    <w:p w:rsidR="00534935" w:rsidRPr="001D04A8" w:rsidRDefault="00534935" w:rsidP="0053493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Domašov nad Bystřicí</w:t>
      </w:r>
    </w:p>
    <w:p w:rsidR="00534935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Domašov nad Bystřicí, účinnost 20.12.2011</w:t>
      </w:r>
    </w:p>
    <w:p w:rsidR="00534935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schválena 29.7.2016</w:t>
      </w:r>
    </w:p>
    <w:p w:rsidR="00534935" w:rsidRDefault="00534935" w:rsidP="00534935">
      <w:pPr>
        <w:spacing w:after="0"/>
        <w:rPr>
          <w:rFonts w:ascii="Arial" w:hAnsi="Arial" w:cs="Arial"/>
          <w:sz w:val="24"/>
          <w:szCs w:val="24"/>
        </w:rPr>
      </w:pPr>
    </w:p>
    <w:p w:rsidR="00534935" w:rsidRPr="001D04A8" w:rsidRDefault="00534935" w:rsidP="00534935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Domašov u Šternberka</w:t>
      </w:r>
    </w:p>
    <w:p w:rsidR="005525B4" w:rsidRPr="001919F9" w:rsidRDefault="00534935" w:rsidP="0053493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919F9">
        <w:rPr>
          <w:rFonts w:ascii="Arial" w:hAnsi="Arial" w:cs="Arial"/>
          <w:sz w:val="24"/>
          <w:szCs w:val="24"/>
        </w:rPr>
        <w:t>Územní plán Domašov u Šternberka</w:t>
      </w:r>
      <w:r w:rsidR="008C2870" w:rsidRPr="001919F9">
        <w:rPr>
          <w:rFonts w:ascii="Arial" w:hAnsi="Arial" w:cs="Arial"/>
          <w:sz w:val="24"/>
          <w:szCs w:val="24"/>
        </w:rPr>
        <w:t xml:space="preserve">, </w:t>
      </w:r>
      <w:r w:rsidR="001919F9" w:rsidRPr="001919F9">
        <w:rPr>
          <w:rFonts w:ascii="Arial" w:hAnsi="Arial" w:cs="Arial"/>
          <w:sz w:val="24"/>
          <w:szCs w:val="24"/>
        </w:rPr>
        <w:t>účinnost 5.1.2019</w:t>
      </w:r>
    </w:p>
    <w:p w:rsidR="008C2870" w:rsidRDefault="008C2870" w:rsidP="008C2870">
      <w:pPr>
        <w:spacing w:after="0"/>
        <w:rPr>
          <w:rFonts w:ascii="Arial" w:hAnsi="Arial" w:cs="Arial"/>
          <w:sz w:val="24"/>
          <w:szCs w:val="24"/>
        </w:rPr>
      </w:pPr>
    </w:p>
    <w:p w:rsidR="008C2870" w:rsidRPr="001D04A8" w:rsidRDefault="008C2870" w:rsidP="008C2870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Hlásnice</w:t>
      </w:r>
    </w:p>
    <w:p w:rsidR="008C2870" w:rsidRDefault="008C2870" w:rsidP="008C2870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obce Hlásnice, schválený dne 29.1.2004</w:t>
      </w:r>
    </w:p>
    <w:p w:rsidR="008C2870" w:rsidRDefault="008C2870" w:rsidP="008C2870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Nový územní plán schváleno zadání 18.2.2013</w:t>
      </w:r>
    </w:p>
    <w:p w:rsidR="005525B4" w:rsidRDefault="005525B4" w:rsidP="005525B4">
      <w:pPr>
        <w:spacing w:after="0"/>
        <w:rPr>
          <w:rFonts w:ascii="Arial" w:hAnsi="Arial" w:cs="Arial"/>
          <w:sz w:val="24"/>
          <w:szCs w:val="24"/>
        </w:rPr>
      </w:pPr>
    </w:p>
    <w:p w:rsidR="005525B4" w:rsidRPr="001D04A8" w:rsidRDefault="005525B4" w:rsidP="005525B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Hnojice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Hnojice účinnost 31.5.2013</w:t>
      </w:r>
    </w:p>
    <w:p w:rsidR="005525B4" w:rsidRDefault="005525B4" w:rsidP="005525B4">
      <w:pPr>
        <w:spacing w:after="0"/>
        <w:rPr>
          <w:rFonts w:ascii="Arial" w:hAnsi="Arial" w:cs="Arial"/>
          <w:sz w:val="24"/>
          <w:szCs w:val="24"/>
        </w:rPr>
      </w:pPr>
    </w:p>
    <w:p w:rsidR="005525B4" w:rsidRPr="001D04A8" w:rsidRDefault="005525B4" w:rsidP="005525B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Hraničné Petrovice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Hraničné Petrovice účinnost 11.6.2016</w:t>
      </w:r>
    </w:p>
    <w:p w:rsidR="005525B4" w:rsidRDefault="005525B4" w:rsidP="005525B4">
      <w:pPr>
        <w:spacing w:after="0"/>
        <w:rPr>
          <w:rFonts w:ascii="Arial" w:hAnsi="Arial" w:cs="Arial"/>
          <w:sz w:val="24"/>
          <w:szCs w:val="24"/>
        </w:rPr>
      </w:pPr>
    </w:p>
    <w:p w:rsidR="005525B4" w:rsidRPr="001D04A8" w:rsidRDefault="005525B4" w:rsidP="005525B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Horní Loděnice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sídelního útvaru schválený ZO 30.7.1999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1, vydáno ZO 15.11.2007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2 nabytí účinnosti 5.8.2009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3 nabytí účinnosti 3.7.2012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Nový ÚP schváleno zadání 7.10.2014</w:t>
      </w:r>
    </w:p>
    <w:p w:rsidR="00446E34" w:rsidRDefault="00446E34" w:rsidP="00446E34">
      <w:pPr>
        <w:spacing w:after="0"/>
        <w:rPr>
          <w:rFonts w:ascii="Arial" w:hAnsi="Arial" w:cs="Arial"/>
          <w:sz w:val="24"/>
          <w:szCs w:val="24"/>
        </w:rPr>
      </w:pPr>
    </w:p>
    <w:p w:rsidR="00446E34" w:rsidRPr="00C66712" w:rsidRDefault="00446E34" w:rsidP="00446E3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C66712">
        <w:rPr>
          <w:rFonts w:ascii="Arial" w:hAnsi="Arial" w:cs="Arial"/>
          <w:b/>
          <w:sz w:val="24"/>
          <w:szCs w:val="24"/>
          <w:u w:val="single"/>
        </w:rPr>
        <w:t>Huzová</w:t>
      </w:r>
    </w:p>
    <w:p w:rsidR="00446E34" w:rsidRDefault="00446E34" w:rsidP="00446E3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Územní plán Huzová </w:t>
      </w:r>
      <w:r w:rsidR="002400FE">
        <w:rPr>
          <w:rFonts w:ascii="Arial" w:hAnsi="Arial" w:cs="Arial"/>
          <w:sz w:val="24"/>
          <w:szCs w:val="24"/>
        </w:rPr>
        <w:t>účinnost 06.03.2018</w:t>
      </w:r>
    </w:p>
    <w:p w:rsidR="002400FE" w:rsidRDefault="002400FE" w:rsidP="005525B4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5525B4" w:rsidRPr="001D04A8" w:rsidRDefault="005525B4" w:rsidP="005525B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Jívová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obce Jívová schválený ZO 13.12.2001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1 schválená ZO 22.2.2006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2 účinnost 7.8.2009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Změna č. 3 účinnost </w:t>
      </w:r>
      <w:r w:rsidR="007F0D9C">
        <w:rPr>
          <w:rFonts w:ascii="Arial" w:hAnsi="Arial" w:cs="Arial"/>
          <w:sz w:val="24"/>
          <w:szCs w:val="24"/>
        </w:rPr>
        <w:t>22.1.2013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4 účinnost 6.3.2012</w:t>
      </w:r>
    </w:p>
    <w:p w:rsidR="005525B4" w:rsidRDefault="005525B4" w:rsidP="005525B4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Nový ÚP schválené zadání </w:t>
      </w:r>
      <w:r w:rsidR="007F0D9C">
        <w:rPr>
          <w:rFonts w:ascii="Arial" w:hAnsi="Arial" w:cs="Arial"/>
          <w:sz w:val="24"/>
          <w:szCs w:val="24"/>
        </w:rPr>
        <w:t>10.2.2014</w:t>
      </w:r>
    </w:p>
    <w:p w:rsidR="00166D2D" w:rsidRDefault="00166D2D" w:rsidP="00166D2D">
      <w:pPr>
        <w:spacing w:after="0"/>
        <w:rPr>
          <w:rFonts w:ascii="Arial" w:hAnsi="Arial" w:cs="Arial"/>
          <w:sz w:val="24"/>
          <w:szCs w:val="24"/>
        </w:rPr>
      </w:pPr>
    </w:p>
    <w:p w:rsidR="00166D2D" w:rsidRPr="001D04A8" w:rsidRDefault="00166D2D" w:rsidP="00166D2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Komárov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Komárov, účinnost 2.5.2008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schválena 5.8.2014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1 účinnost</w:t>
      </w:r>
      <w:r w:rsidR="00FA3F5D">
        <w:rPr>
          <w:rFonts w:ascii="Arial" w:hAnsi="Arial" w:cs="Arial"/>
          <w:sz w:val="24"/>
          <w:szCs w:val="24"/>
        </w:rPr>
        <w:t xml:space="preserve"> 22.12.2011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2 účinnost 2.6.2016</w:t>
      </w:r>
    </w:p>
    <w:p w:rsidR="00166D2D" w:rsidRDefault="00166D2D" w:rsidP="00166D2D">
      <w:pPr>
        <w:spacing w:after="0"/>
        <w:rPr>
          <w:rFonts w:ascii="Arial" w:hAnsi="Arial" w:cs="Arial"/>
          <w:sz w:val="24"/>
          <w:szCs w:val="24"/>
        </w:rPr>
      </w:pPr>
    </w:p>
    <w:p w:rsidR="001D04A8" w:rsidRDefault="001D04A8" w:rsidP="00166D2D">
      <w:pPr>
        <w:spacing w:after="0"/>
        <w:rPr>
          <w:rFonts w:ascii="Arial" w:hAnsi="Arial" w:cs="Arial"/>
          <w:sz w:val="24"/>
          <w:szCs w:val="24"/>
        </w:rPr>
      </w:pPr>
    </w:p>
    <w:p w:rsidR="00166D2D" w:rsidRPr="001D04A8" w:rsidRDefault="00166D2D" w:rsidP="00166D2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lastRenderedPageBreak/>
        <w:t>Lužice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Lužice účinnost 17.8.2010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schválena 16.6.2014</w:t>
      </w:r>
      <w:r w:rsidR="00104E67">
        <w:rPr>
          <w:rFonts w:ascii="Arial" w:hAnsi="Arial" w:cs="Arial"/>
          <w:sz w:val="24"/>
          <w:szCs w:val="24"/>
        </w:rPr>
        <w:t xml:space="preserve"> (na jejím základě se pořizuje změna č. 1)</w:t>
      </w:r>
    </w:p>
    <w:p w:rsidR="00166D2D" w:rsidRDefault="00166D2D" w:rsidP="00166D2D">
      <w:pPr>
        <w:spacing w:after="0"/>
        <w:rPr>
          <w:rFonts w:ascii="Arial" w:hAnsi="Arial" w:cs="Arial"/>
          <w:sz w:val="24"/>
          <w:szCs w:val="24"/>
        </w:rPr>
      </w:pPr>
    </w:p>
    <w:p w:rsidR="00166D2D" w:rsidRPr="001D04A8" w:rsidRDefault="00166D2D" w:rsidP="00166D2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Lipina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obce Lipina schválený ZO 22.5.2002</w:t>
      </w:r>
    </w:p>
    <w:p w:rsidR="00166D2D" w:rsidRDefault="00166D2D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Změna </w:t>
      </w:r>
      <w:r w:rsidR="00FA3F5D">
        <w:rPr>
          <w:rFonts w:ascii="Arial" w:hAnsi="Arial" w:cs="Arial"/>
          <w:sz w:val="24"/>
          <w:szCs w:val="24"/>
        </w:rPr>
        <w:t xml:space="preserve">č. 1 </w:t>
      </w:r>
      <w:r w:rsidR="001D04A8">
        <w:rPr>
          <w:rFonts w:ascii="Arial" w:hAnsi="Arial" w:cs="Arial"/>
          <w:sz w:val="24"/>
          <w:szCs w:val="24"/>
        </w:rPr>
        <w:t>– (nemám k tomu žádný spis, asi rok 2004, bud pátrat)</w:t>
      </w:r>
    </w:p>
    <w:p w:rsidR="00104E67" w:rsidRDefault="00104E67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2 účinnost 1.12.2007</w:t>
      </w:r>
    </w:p>
    <w:p w:rsidR="00104E67" w:rsidRDefault="00104E67" w:rsidP="00166D2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Nový ÚP schváleno zadání 2.9.2016</w:t>
      </w:r>
    </w:p>
    <w:p w:rsidR="00104E67" w:rsidRDefault="00104E67" w:rsidP="00104E67">
      <w:pPr>
        <w:spacing w:after="0"/>
        <w:rPr>
          <w:rFonts w:ascii="Arial" w:hAnsi="Arial" w:cs="Arial"/>
          <w:sz w:val="24"/>
          <w:szCs w:val="24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Mladějovice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Mladějovice účinnost 2.10.2014</w:t>
      </w:r>
    </w:p>
    <w:p w:rsidR="00104E67" w:rsidRDefault="00104E67" w:rsidP="00104E67">
      <w:pPr>
        <w:spacing w:after="0"/>
        <w:rPr>
          <w:rFonts w:ascii="Arial" w:hAnsi="Arial" w:cs="Arial"/>
          <w:sz w:val="24"/>
          <w:szCs w:val="24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Mutkov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Mutkov účinnost 7.3.2009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 o uplatňování ÚP schválena 1.6.2014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č. 1 účinnost 9.9.2017</w:t>
      </w: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Moravský Beroun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Moravský Beroun účinnost 24.9.2013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schválena 13.9.2017 (na jejím základě se pořizuje změna č. 1)</w:t>
      </w:r>
    </w:p>
    <w:p w:rsidR="00104E67" w:rsidRDefault="00104E67" w:rsidP="00104E67">
      <w:pPr>
        <w:spacing w:after="0"/>
        <w:rPr>
          <w:rFonts w:ascii="Arial" w:hAnsi="Arial" w:cs="Arial"/>
          <w:sz w:val="24"/>
          <w:szCs w:val="24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Norberčany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Územní plán Norberčany účinnost </w:t>
      </w:r>
      <w:r w:rsidR="00FA3F5D">
        <w:rPr>
          <w:rFonts w:ascii="Arial" w:hAnsi="Arial" w:cs="Arial"/>
          <w:sz w:val="24"/>
          <w:szCs w:val="24"/>
        </w:rPr>
        <w:t>19.11.2009</w:t>
      </w:r>
    </w:p>
    <w:p w:rsidR="00FA3F5D" w:rsidRDefault="00FA3F5D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schválená 10.12.2015</w:t>
      </w:r>
    </w:p>
    <w:p w:rsidR="00FA3F5D" w:rsidRDefault="00FA3F5D" w:rsidP="00FA3F5D">
      <w:pPr>
        <w:spacing w:after="0"/>
        <w:rPr>
          <w:rFonts w:ascii="Arial" w:hAnsi="Arial" w:cs="Arial"/>
          <w:sz w:val="24"/>
          <w:szCs w:val="24"/>
        </w:rPr>
      </w:pPr>
    </w:p>
    <w:p w:rsidR="00FA3F5D" w:rsidRPr="001D04A8" w:rsidRDefault="00FA3F5D" w:rsidP="00FA3F5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Řídeč</w:t>
      </w:r>
    </w:p>
    <w:p w:rsidR="00FA3F5D" w:rsidRDefault="00FA3F5D" w:rsidP="00FA3F5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Řídeč účinnost 21.5.2010</w:t>
      </w:r>
    </w:p>
    <w:p w:rsidR="00FA3F5D" w:rsidRDefault="00FA3F5D" w:rsidP="00FA3F5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Zpráva o uplatňování ÚP schválená 17.12.2015</w:t>
      </w:r>
    </w:p>
    <w:p w:rsidR="00FA3F5D" w:rsidRPr="001D04A8" w:rsidRDefault="00FA3F5D" w:rsidP="00FA3F5D">
      <w:pPr>
        <w:pStyle w:val="Odstavecseseznamem"/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Strukov</w:t>
      </w:r>
    </w:p>
    <w:p w:rsidR="00104E67" w:rsidRPr="001437F2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437F2">
        <w:rPr>
          <w:rFonts w:ascii="Arial" w:hAnsi="Arial" w:cs="Arial"/>
          <w:sz w:val="24"/>
          <w:szCs w:val="24"/>
        </w:rPr>
        <w:t xml:space="preserve">Územní plán </w:t>
      </w:r>
      <w:r w:rsidR="001437F2" w:rsidRPr="001437F2">
        <w:rPr>
          <w:rFonts w:ascii="Arial" w:hAnsi="Arial" w:cs="Arial"/>
          <w:sz w:val="24"/>
          <w:szCs w:val="24"/>
        </w:rPr>
        <w:t>Strukov, účinnost 5.9.2018</w:t>
      </w:r>
    </w:p>
    <w:p w:rsidR="00104E67" w:rsidRDefault="00104E67" w:rsidP="00104E67">
      <w:pPr>
        <w:spacing w:after="0"/>
        <w:rPr>
          <w:rFonts w:ascii="Arial" w:hAnsi="Arial" w:cs="Arial"/>
          <w:sz w:val="24"/>
          <w:szCs w:val="24"/>
        </w:rPr>
      </w:pPr>
    </w:p>
    <w:p w:rsidR="00104E67" w:rsidRPr="001D04A8" w:rsidRDefault="00104E67" w:rsidP="00104E67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Štarnov</w:t>
      </w:r>
    </w:p>
    <w:p w:rsidR="00104E67" w:rsidRDefault="00104E67" w:rsidP="00104E67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Štarnov účinnost 21.10.2014</w:t>
      </w:r>
    </w:p>
    <w:p w:rsidR="00FA3F5D" w:rsidRDefault="00FA3F5D" w:rsidP="00FA3F5D">
      <w:pPr>
        <w:spacing w:after="0"/>
        <w:rPr>
          <w:rFonts w:ascii="Arial" w:hAnsi="Arial" w:cs="Arial"/>
          <w:sz w:val="24"/>
          <w:szCs w:val="24"/>
        </w:rPr>
      </w:pPr>
    </w:p>
    <w:p w:rsidR="00FA3F5D" w:rsidRPr="001D04A8" w:rsidRDefault="00FA3F5D" w:rsidP="00FA3F5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Šternberk</w:t>
      </w:r>
    </w:p>
    <w:p w:rsidR="00FA3F5D" w:rsidRPr="00FA3F5D" w:rsidRDefault="00FA3F5D" w:rsidP="00FA3F5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Šternberk účinnost 5.2.2014</w:t>
      </w:r>
    </w:p>
    <w:p w:rsidR="00FA3F5D" w:rsidRPr="001D04A8" w:rsidRDefault="00FA3F5D" w:rsidP="00FA3F5D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FA3F5D" w:rsidRPr="001D04A8" w:rsidRDefault="00FA3F5D" w:rsidP="00FA3F5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Žerotín</w:t>
      </w:r>
    </w:p>
    <w:p w:rsidR="00FA3F5D" w:rsidRDefault="00FA3F5D" w:rsidP="00FA3F5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Žerotín účinnost 17.12.2016</w:t>
      </w:r>
    </w:p>
    <w:p w:rsidR="001D04A8" w:rsidRDefault="001D04A8" w:rsidP="00FA3F5D">
      <w:pPr>
        <w:spacing w:after="0"/>
        <w:rPr>
          <w:rFonts w:ascii="Arial" w:hAnsi="Arial" w:cs="Arial"/>
          <w:sz w:val="24"/>
          <w:szCs w:val="24"/>
        </w:rPr>
      </w:pPr>
    </w:p>
    <w:p w:rsidR="00FA3F5D" w:rsidRPr="001D04A8" w:rsidRDefault="00FA3F5D" w:rsidP="00FA3F5D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D04A8">
        <w:rPr>
          <w:rFonts w:ascii="Arial" w:hAnsi="Arial" w:cs="Arial"/>
          <w:b/>
          <w:sz w:val="24"/>
          <w:szCs w:val="24"/>
          <w:u w:val="single"/>
        </w:rPr>
        <w:t>Město Libavá</w:t>
      </w:r>
    </w:p>
    <w:p w:rsidR="00FA3F5D" w:rsidRPr="00FA3F5D" w:rsidRDefault="00FA3F5D" w:rsidP="00FA3F5D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Územní plán vojenského újezdu Libavá, účinnost 13.2.2015</w:t>
      </w:r>
    </w:p>
    <w:p w:rsidR="00104E67" w:rsidRDefault="00104E67" w:rsidP="00104E67">
      <w:pPr>
        <w:spacing w:after="0"/>
        <w:rPr>
          <w:rFonts w:ascii="Arial" w:hAnsi="Arial" w:cs="Arial"/>
          <w:sz w:val="24"/>
          <w:szCs w:val="24"/>
        </w:rPr>
      </w:pPr>
    </w:p>
    <w:p w:rsidR="00166D2D" w:rsidRPr="00166D2D" w:rsidRDefault="00166D2D" w:rsidP="00166D2D">
      <w:pPr>
        <w:pStyle w:val="Odstavecseseznamem"/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66D2D" w:rsidRPr="00166D2D" w:rsidSect="005C02D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22B4F"/>
    <w:multiLevelType w:val="hybridMultilevel"/>
    <w:tmpl w:val="1C3A235C"/>
    <w:lvl w:ilvl="0" w:tplc="B56EE0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935"/>
    <w:rsid w:val="00104E67"/>
    <w:rsid w:val="001437F2"/>
    <w:rsid w:val="00166D2D"/>
    <w:rsid w:val="001919F9"/>
    <w:rsid w:val="001D04A8"/>
    <w:rsid w:val="0020650C"/>
    <w:rsid w:val="002400FE"/>
    <w:rsid w:val="003203D8"/>
    <w:rsid w:val="00411415"/>
    <w:rsid w:val="00446E34"/>
    <w:rsid w:val="00534935"/>
    <w:rsid w:val="005525B4"/>
    <w:rsid w:val="005C02DE"/>
    <w:rsid w:val="007F0D9C"/>
    <w:rsid w:val="008C2870"/>
    <w:rsid w:val="00C15ADB"/>
    <w:rsid w:val="00FA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5BC50-86EE-4F26-99DF-35A2D77A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493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0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Davidová Martina, Ing.</dc:creator>
  <cp:keywords/>
  <dc:description/>
  <cp:lastModifiedBy>Návrat Bohumil</cp:lastModifiedBy>
  <cp:revision>8</cp:revision>
  <cp:lastPrinted>2018-03-01T10:11:00Z</cp:lastPrinted>
  <dcterms:created xsi:type="dcterms:W3CDTF">2018-03-01T08:40:00Z</dcterms:created>
  <dcterms:modified xsi:type="dcterms:W3CDTF">2019-04-12T09:10:00Z</dcterms:modified>
</cp:coreProperties>
</file>