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B64833" w:rsidRPr="0005559D" w:rsidTr="006C56D6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B64833" w:rsidRPr="0005559D" w:rsidRDefault="00B64833" w:rsidP="006C56D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B64833" w:rsidRPr="004A3AEF" w:rsidRDefault="00B64833" w:rsidP="004A51F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3AEF">
              <w:rPr>
                <w:rFonts w:ascii="Arial Narrow" w:hAnsi="Arial Narrow"/>
                <w:b/>
                <w:sz w:val="22"/>
                <w:szCs w:val="22"/>
              </w:rPr>
              <w:t>Přijetí ke studiu v základní umělecké škole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B64833" w:rsidRPr="004A3AEF" w:rsidRDefault="00B64833" w:rsidP="004A51F5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Základní umělecké vzdělávání se uskutečňuje v zák</w:t>
            </w:r>
            <w:r w:rsidR="00F24F49">
              <w:rPr>
                <w:rFonts w:ascii="Arial Narrow" w:hAnsi="Arial Narrow"/>
                <w:sz w:val="22"/>
                <w:szCs w:val="22"/>
              </w:rPr>
              <w:t>ladní umělecké škole (dále též „</w:t>
            </w:r>
            <w:r w:rsidRPr="004A3AEF">
              <w:rPr>
                <w:rFonts w:ascii="Arial Narrow" w:hAnsi="Arial Narrow"/>
                <w:sz w:val="22"/>
                <w:szCs w:val="22"/>
              </w:rPr>
              <w:t>ZUŠ") a poskytuje základy vzdělání v jednotlivých uměleckých oborech. ZUŠ připravuje také pro vzdělávání ve středních školách uměleckého zaměření a v konzervatořích, popřípadě pro studium na vysokých školách s uměleckým nebo pedagogickým zaměřením.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A3AEF">
              <w:rPr>
                <w:rFonts w:ascii="Arial Narrow" w:hAnsi="Arial Narrow"/>
                <w:sz w:val="22"/>
                <w:szCs w:val="22"/>
              </w:rPr>
              <w:t xml:space="preserve">Základní umělecká škola organizuje přípravné studium, základní studium I. a II. stupně, studium s rozšířeným počtem vyučovacích hodin a studium pro dospělé. 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B64833" w:rsidRPr="004A3AEF" w:rsidRDefault="00B64833" w:rsidP="004A51F5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Zákonný zástupce nezletilého žáka nebo zletilý žák.</w:t>
            </w:r>
          </w:p>
          <w:p w:rsidR="00B64833" w:rsidRPr="004A3AEF" w:rsidRDefault="00B64833" w:rsidP="004A51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B64833" w:rsidRPr="004A3AEF" w:rsidRDefault="00B64833" w:rsidP="00961A41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Na příslušné základní umělecké škole. Obraťte se na ředitele školy či na pedagoga příslušného uměleckého oboru.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B64833" w:rsidRPr="004A3AEF" w:rsidRDefault="00B64833" w:rsidP="00447248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Potřebné náležitosti stanoví příslušná škola.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B64833" w:rsidRPr="004A3AEF" w:rsidRDefault="00B64833" w:rsidP="00447248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Přihlášku do základní umělecké školy získáte v příslušné škole.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B64833" w:rsidRPr="004A3AEF" w:rsidRDefault="00B64833" w:rsidP="00447248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B64833" w:rsidRPr="004A3AEF" w:rsidRDefault="00B64833" w:rsidP="00447248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Stanovení lhůty pro vyřízení je v kompetenci školy.</w:t>
            </w:r>
            <w:r w:rsidRPr="004A3AEF">
              <w:rPr>
                <w:rFonts w:ascii="Arial Narrow" w:hAnsi="Arial Narrow"/>
                <w:sz w:val="22"/>
                <w:szCs w:val="22"/>
              </w:rPr>
              <w:br/>
              <w:t>Termín konání talentových zkoušek škola zveřejní nejpozději 14 dní před jejich konáním.</w:t>
            </w:r>
          </w:p>
        </w:tc>
      </w:tr>
      <w:tr w:rsidR="000B0907" w:rsidRPr="0005559D" w:rsidTr="006C56D6">
        <w:tc>
          <w:tcPr>
            <w:tcW w:w="4606" w:type="dxa"/>
          </w:tcPr>
          <w:p w:rsidR="000B0907" w:rsidRPr="0005559D" w:rsidRDefault="000B0907" w:rsidP="006C56D6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0B0907" w:rsidRPr="00E03C5C" w:rsidRDefault="000B0907" w:rsidP="006C56D6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B64833" w:rsidRPr="004A3AEF" w:rsidRDefault="00B64833" w:rsidP="00C546D4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Vyhláška č. 71/2005 Sb., o základním uměleckém vzdělávání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B64833" w:rsidRPr="004A3AEF" w:rsidRDefault="00B64833" w:rsidP="00C546D4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B64833" w:rsidRPr="004A3AEF" w:rsidRDefault="00B64833" w:rsidP="00DD2025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Opravné prostředky nejsou stanoveny.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B64833" w:rsidRPr="004A3AEF" w:rsidRDefault="00B64833" w:rsidP="00DD2025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B64833" w:rsidRPr="004A3AEF" w:rsidRDefault="00B64833" w:rsidP="00DD202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B64833" w:rsidRDefault="00B64833" w:rsidP="00F24F49">
            <w:pPr>
              <w:pStyle w:val="Normlnweb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Do přípravného studia jsou přijímáni uchazeči, kteří prokáží předpoklady ke vzdělávání. Do základního studia I. a II. stupně a studia pro dospělé jsou přijímáni uchazeči na základě úspěšného vykonání talentové zkoušky a doporučení přijímací komise, jejíž členy jmenuje ředitel školy. Talentová zkouška může být nahrazena úspěšným ukončením základního studia předcházejícího stupně.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A3AEF">
              <w:rPr>
                <w:rFonts w:ascii="Arial Narrow" w:hAnsi="Arial Narrow"/>
                <w:sz w:val="22"/>
                <w:szCs w:val="22"/>
              </w:rPr>
              <w:t xml:space="preserve">Do přípravného a základního studia mohou být výjimečně přijati mimořádně nadaní uchazeči, kteří nedosáhli stanoveného věku. Uchazeči, kteří překročili věk stanovený </w:t>
            </w:r>
            <w:r>
              <w:rPr>
                <w:rFonts w:ascii="Arial Narrow" w:hAnsi="Arial Narrow"/>
                <w:sz w:val="22"/>
                <w:szCs w:val="22"/>
              </w:rPr>
              <w:t xml:space="preserve">vyhláškou </w:t>
            </w:r>
            <w:r w:rsidRPr="004A3AEF">
              <w:rPr>
                <w:rFonts w:ascii="Arial Narrow" w:hAnsi="Arial Narrow"/>
                <w:sz w:val="22"/>
                <w:szCs w:val="22"/>
              </w:rPr>
              <w:t>o základním uměleckém vzdělávání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Pr="004A3AEF">
              <w:rPr>
                <w:rFonts w:ascii="Arial Narrow" w:hAnsi="Arial Narrow"/>
                <w:sz w:val="22"/>
                <w:szCs w:val="22"/>
              </w:rPr>
              <w:t xml:space="preserve"> mohou být podle výsledku talentové zkoušky přijati do některého z vyšších ročníků základního studia.</w:t>
            </w:r>
          </w:p>
          <w:p w:rsidR="00F24F49" w:rsidRPr="00F24F49" w:rsidRDefault="00F24F49" w:rsidP="00F24F49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F24F49">
              <w:rPr>
                <w:rFonts w:ascii="Arial Narrow" w:hAnsi="Arial Narrow"/>
                <w:i/>
                <w:sz w:val="22"/>
                <w:szCs w:val="22"/>
              </w:rPr>
              <w:t>Jaká je úplata za vzdělávání?</w:t>
            </w:r>
          </w:p>
          <w:p w:rsidR="00F24F49" w:rsidRPr="004A3AEF" w:rsidRDefault="00F24F49" w:rsidP="00F24F4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Výši, formu a způsob úhrady sdělí příslušná škola.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B64833" w:rsidRPr="004A3AEF" w:rsidRDefault="00B64833" w:rsidP="00611D8C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 xml:space="preserve">Obraťte se na ředitelství školy, případně na odbor školství obecního nebo krajského úřadu a na internetové stránky příslušné základní umělecké školy. 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B64833" w:rsidRPr="004A3AEF" w:rsidRDefault="00B64833" w:rsidP="00611D8C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B64833" w:rsidRPr="004A3AEF" w:rsidRDefault="00B64833" w:rsidP="00611D8C">
            <w:pPr>
              <w:rPr>
                <w:rFonts w:ascii="Arial Narrow" w:hAnsi="Arial Narrow"/>
                <w:sz w:val="22"/>
                <w:szCs w:val="22"/>
              </w:rPr>
            </w:pPr>
            <w:r w:rsidRPr="004A3AEF"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B64833" w:rsidRPr="00133032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B64833" w:rsidRPr="00133032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B64833" w:rsidRPr="00133032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B64833" w:rsidRPr="00133032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B64833" w:rsidRPr="0005559D" w:rsidTr="006C56D6">
        <w:tc>
          <w:tcPr>
            <w:tcW w:w="4606" w:type="dxa"/>
          </w:tcPr>
          <w:p w:rsidR="00B64833" w:rsidRPr="0005559D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B64833" w:rsidRPr="00133032" w:rsidRDefault="00B64833" w:rsidP="006C5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B64833" w:rsidRDefault="00B64833" w:rsidP="00A21CFF"/>
    <w:sectPr w:rsidR="00B64833" w:rsidSect="00F24F49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B0907"/>
    <w:rsid w:val="0010210F"/>
    <w:rsid w:val="00117CE0"/>
    <w:rsid w:val="001312B9"/>
    <w:rsid w:val="00164D93"/>
    <w:rsid w:val="001724DB"/>
    <w:rsid w:val="00401C8D"/>
    <w:rsid w:val="004A3AEF"/>
    <w:rsid w:val="004D2FA4"/>
    <w:rsid w:val="005629CC"/>
    <w:rsid w:val="00840389"/>
    <w:rsid w:val="00896478"/>
    <w:rsid w:val="00A21CFF"/>
    <w:rsid w:val="00B64833"/>
    <w:rsid w:val="00C83508"/>
    <w:rsid w:val="00D03E6D"/>
    <w:rsid w:val="00F24F49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648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64833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link w:val="RozvrendokumentuChar"/>
    <w:rsid w:val="00F24F49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F24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477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4</cp:revision>
  <cp:lastPrinted>2011-09-02T08:23:00Z</cp:lastPrinted>
  <dcterms:created xsi:type="dcterms:W3CDTF">2011-09-02T08:23:00Z</dcterms:created>
  <dcterms:modified xsi:type="dcterms:W3CDTF">2011-09-07T11:32:00Z</dcterms:modified>
</cp:coreProperties>
</file>